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C0" w:rsidRDefault="00C559C0" w:rsidP="00C559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559C0" w:rsidRDefault="00C559C0" w:rsidP="00C559C0">
      <w:pPr>
        <w:jc w:val="center"/>
        <w:rPr>
          <w:rFonts w:ascii="Arial" w:hAnsi="Arial" w:cs="Arial"/>
          <w:b/>
          <w:sz w:val="24"/>
          <w:szCs w:val="24"/>
        </w:rPr>
      </w:pPr>
      <w:r w:rsidRPr="009C409E">
        <w:rPr>
          <w:rFonts w:ascii="Arial" w:hAnsi="Arial" w:cs="Arial"/>
          <w:b/>
          <w:sz w:val="24"/>
          <w:szCs w:val="24"/>
        </w:rPr>
        <w:t>PATIENT RESPONSIBILITIES</w:t>
      </w:r>
    </w:p>
    <w:p w:rsidR="00C559C0" w:rsidRPr="009C409E" w:rsidRDefault="00C559C0" w:rsidP="00C559C0">
      <w:pPr>
        <w:jc w:val="center"/>
        <w:rPr>
          <w:rFonts w:ascii="Arial" w:hAnsi="Arial" w:cs="Arial"/>
          <w:b/>
          <w:sz w:val="24"/>
          <w:szCs w:val="24"/>
        </w:rPr>
      </w:pP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The patient has the responsibility to provide accurate and complete information concerning his/her present complaints, past illnesses, hospitalizations, medications (including over the counter products and dietary supplements), allergies and sensitivities and other matters relating to his/her health.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The patient and family are responsible for asking questions when they do not understand what they have been told about the patient’s care or what they are expected to do.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The patient is responsible for following the treatment plan established by his/her physician, including the instructions of nurses and other health professionals as they carry out the physician's orders.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The patient is responsible for keeping appointments and for notifying the facility or physician when he/she is unable to do so.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The patient and/or family member/patient representative is responsible for disposition of the patient valuables.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Provide a responsible adult to transport him/her home from the facility and remain with him/her for a period of time designated by his/her physician unless exempted from that requirement by the attending physician.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In the case of pediatric patients, a parent or guardian is to remain in the facility for the duration of the patient’s stay in the facility.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The patient is responsible for his/her actions should he/she refuse treatment or not follow his/her physician's orders.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The patient is responsible for assuring that the financial obligations of his/her care are fulfilled as promptly as possible.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The patient is responsible to inform the facility whether the patient has a living will, medical power of attorney or other directive that could affect his/her care.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The patient is responsible for being respectful of all of the health care providers and staff, as well as other patients. </w:t>
      </w:r>
    </w:p>
    <w:p w:rsidR="00C559C0" w:rsidRPr="009C409E" w:rsidRDefault="00C559C0" w:rsidP="00C55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Parents/family shall have the responsibility for: </w:t>
      </w:r>
    </w:p>
    <w:p w:rsidR="00C559C0" w:rsidRPr="009C409E" w:rsidRDefault="00C559C0" w:rsidP="00C559C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Continuing their parenting role to the extent of their ability </w:t>
      </w:r>
    </w:p>
    <w:p w:rsidR="00C559C0" w:rsidRPr="009C409E" w:rsidRDefault="00C559C0" w:rsidP="00C559C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 xml:space="preserve">Being available to participate in decision-making and providing staff with knowledge of parents/family whereabouts </w:t>
      </w:r>
    </w:p>
    <w:p w:rsidR="00C559C0" w:rsidRPr="009C409E" w:rsidRDefault="00C559C0" w:rsidP="00C559C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409E">
        <w:rPr>
          <w:rFonts w:ascii="Arial" w:hAnsi="Arial" w:cs="Arial"/>
          <w:sz w:val="24"/>
          <w:szCs w:val="24"/>
        </w:rPr>
        <w:t>The family consists of those individuals responsible for physical and emotional care of the child on a continuous basis, regardless of whether they are related</w:t>
      </w:r>
    </w:p>
    <w:p w:rsidR="00257195" w:rsidRDefault="00E44571"/>
    <w:sectPr w:rsidR="00257195" w:rsidSect="00B103F2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4571">
      <w:pPr>
        <w:spacing w:after="0" w:line="240" w:lineRule="auto"/>
      </w:pPr>
      <w:r>
        <w:separator/>
      </w:r>
    </w:p>
  </w:endnote>
  <w:endnote w:type="continuationSeparator" w:id="0">
    <w:p w:rsidR="00000000" w:rsidRDefault="00E4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4571">
      <w:pPr>
        <w:spacing w:after="0" w:line="240" w:lineRule="auto"/>
      </w:pPr>
      <w:r>
        <w:separator/>
      </w:r>
    </w:p>
  </w:footnote>
  <w:footnote w:type="continuationSeparator" w:id="0">
    <w:p w:rsidR="00000000" w:rsidRDefault="00E4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6F" w:rsidRDefault="00C559C0" w:rsidP="00B103F2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w:drawing>
        <wp:inline distT="0" distB="0" distL="0" distR="0" wp14:anchorId="1D7E2545" wp14:editId="0B6877B9">
          <wp:extent cx="2066925" cy="87198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955" cy="87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5E3"/>
    <w:multiLevelType w:val="hybridMultilevel"/>
    <w:tmpl w:val="0BB4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81F"/>
    <w:multiLevelType w:val="hybridMultilevel"/>
    <w:tmpl w:val="CBD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A1B7C"/>
    <w:multiLevelType w:val="hybridMultilevel"/>
    <w:tmpl w:val="3804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0"/>
    <w:rsid w:val="005E6D5B"/>
    <w:rsid w:val="00C559C0"/>
    <w:rsid w:val="00CA2084"/>
    <w:rsid w:val="00E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2FF5C-3E16-4EFA-93B2-B66FA9BC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C0"/>
  </w:style>
  <w:style w:type="paragraph" w:styleId="ListParagraph">
    <w:name w:val="List Paragraph"/>
    <w:basedOn w:val="Normal"/>
    <w:uiPriority w:val="34"/>
    <w:qFormat/>
    <w:rsid w:val="00C5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1887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Leasa</dc:creator>
  <cp:keywords/>
  <dc:description/>
  <cp:lastModifiedBy>Leasa</cp:lastModifiedBy>
  <cp:revision>2</cp:revision>
  <dcterms:created xsi:type="dcterms:W3CDTF">2017-12-19T04:10:00Z</dcterms:created>
  <dcterms:modified xsi:type="dcterms:W3CDTF">2017-12-19T04:10:00Z</dcterms:modified>
</cp:coreProperties>
</file>